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Uche Ibe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Digital Marketing Specialist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Nassarawa, Kano · 0800 000 9011 · uche.ibe@email.com · linkedin.com/in/uche-ibe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Digital marketer with 5 years of experience running paid ads, SEO and social media that bring in sales.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Google Ads and Meta Ads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SEO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Social media marketing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Email marketing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Google Analytics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Content strategy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Digital Marketing Specialist, Sapphire Crest Ltd, Kano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 ₦50 million a year in paid ads with a 4x return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Grew website traffic from Google by 150% in a year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Run social media pages with 300,000 followers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Social Media Executive, Riverstone Group Ltd, Kano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Created posts and adverts for clients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Reported weekly on results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Set up email campaigns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Mass Communication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Nigeria, Nsukka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Kano · WAEC/SSCE · 2015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Google Ads certification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Digital Marketing Specialist CV Template</dc:title>
  <dc:creator>Omadaily</dc:creator>
</cp:coreProperties>
</file>