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/>
          <w:b/>
          <w:color w:val="1F3A68"/>
          <w:sz w:val="38"/>
        </w:rPr>
        <w:t xml:space="preserve">Bisola Ibe</w:t>
      </w:r>
    </w:p>
    <w:p>
      <w:pPr>
        <w:spacing w:after="40"/>
        <w:jc w:val="center"/>
      </w:pPr>
      <w:r>
        <w:rPr>
          <w:rFonts w:ascii="Calibri" w:hAnsi="Calibri"/>
          <w:color w:val="555555"/>
          <w:sz w:val="19"/>
        </w:rPr>
        <w:t xml:space="preserve">Account Officer</w:t>
      </w:r>
    </w:p>
    <w:p>
      <w:pPr>
        <w:spacing w:after="40"/>
        <w:jc w:val="center"/>
      </w:pPr>
      <w:r>
        <w:rPr>
          <w:rFonts w:ascii="Calibri" w:hAnsi="Calibri"/>
          <w:color w:val="555555"/>
          <w:sz w:val="19"/>
        </w:rPr>
        <w:t xml:space="preserve">GRA, Port Harcourt · 0800 000 6527 · bisola.ibe@email.com · linkedin.com/in/bisola-ibe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Customer-focused banker with 4 years of experience growing deposits and managing retail and SME accounts. Comfortable with targets, KYC and cross-selling.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Relationship management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Deposit mobilisation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KYC and AML checks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Cross-selling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Finacle core banking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Customer service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Account Officer, Greenfield Consolidated Ltd, Port Harcourt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Manage a portfolio of 250 retail and SME customers worth ₦1.2 billion in deposits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Grew deposits by 35% in one year through referrals and market visits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Open accounts and complete KYC in line with CBN rules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Customer Service Officer, Silverleaf Partners Ltd, Port Harcourt · 2022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Handled cash and cheque transactions at the banking hall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Resolved customer complaints within the service time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Sold debit cards, mobile banking and savings products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Banking and Finance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Lagos · 2021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Port Harcourt · WAEC/SSCE · 2016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Certified Banking Professional (in view)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2022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Account Officer CV Template</dc:title>
  <dc:creator>Omadaily</dc:creator>
</cp:coreProperties>
</file>