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Bisola Eze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2627 · bisola.eze@email.com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WFM 917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MARKETING EXECUTIVE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Marketing Executive at WFM 917, which I saw advertised on Omadaily. WFM 917 is a respected name in media &amp; Entertainment,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Marketing from University of Lagos, and I have 4 years of experience, most recently as a Marketing Executive at Unity Square Ltd. In this role I plan monthly campaigns that grew leads by 45%, and I run events and market storms in Lagos and Abuja.</w:t>
      </w:r>
    </w:p>
    <w:p>
      <w:pPr>
        <w:spacing w:after="120"/>
      </w:pPr>
      <w:r>
        <w:rPr>
          <w:rFonts w:ascii="Calibri" w:hAnsi="Calibri"/>
          <w:sz w:val="21"/>
        </w:rPr>
        <w:t xml:space="preserve">I follow the work WFM 917 does closely, and I bring creativity, good writing and a feel for what audiences respond to. I am also skilled in campaign planning, digital marketing and events and activations.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WFM 917.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Bisola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WFM 917</dc:title>
  <dc:creator>Omadaily</dc:creator>
</cp:coreProperties>
</file>