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Kelechi Okonkwo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2987 · kelechi.okonkwo@email.com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22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Rotic Aluminium Extrusion</w:t>
      </w:r>
      <w:r>
        <w:rPr>
          <w:rFonts w:ascii="Calibri" w:hAnsi="Calibri"/>
          <w:sz w:val="21"/>
        </w:rPr>
        <w:br/>
        <w:t xml:space="preserve">Awka, Anambra State, Nigeria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QUALITY CONTROL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Quality Control Officer at Rotic Aluminium Extrusion, which I saw advertised on Omadaily. Rotic Aluminium Extrusion is a respected name in manufacturing,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Microbiology from University of Benin, and I have 5 years of experience, most recently as a Quality Control Officer at Brightwave Services Ltd. In this role I test raw materials and finished goods against specifications, and I cut customer complaints by 40% through better line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admire the scale and quality of the products Rotic Aluminium Extrusion makes, and I work well in disciplined teams with clear targets, standards and deadlines. I am also skilled in quality testing, GMP and HACCP and ISO 9001.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Rotic Aluminium Extrusion.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Kelechi Okonkwo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Rotic Aluminium Extrusion</dc:title>
  <dc:creator>Omadaily</dc:creator>
</cp:coreProperties>
</file>