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Ogunleye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7918 · segun.ogunleye@email.com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Reckitt Benckiser Group Plc</w:t>
      </w:r>
      <w:r>
        <w:rPr>
          <w:rFonts w:ascii="Calibri" w:hAnsi="Calibri"/>
          <w:sz w:val="21"/>
        </w:rPr>
        <w:br/>
        <w:t xml:space="preserve">Global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Reckitt Benckiser Group Plc, which I saw advertised on Omadaily. Reckitt Benckiser Group Plc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Nigeria, Nsukka, and I have 5 years of experience, most recently as a Quality Control Officer at Harbourpoint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Reckitt Benckiser Group Plc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Reckitt Benckiser Group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Reckitt Benckiser Group Plc</dc:title>
  <dc:creator>Omadaily</dc:creator>
</cp:coreProperties>
</file>