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Kelechi Ogunleye</w:t>
      </w:r>
      <w:r>
        <w:rPr>
          <w:rFonts w:ascii="Calibri" w:hAnsi="Calibri"/>
          <w:sz w:val="21"/>
        </w:rPr>
        <w:br/>
        <w:t xml:space="preserve">12 Adewale Street, Nassarawa, Kano</w:t>
      </w:r>
      <w:r>
        <w:rPr>
          <w:rFonts w:ascii="Calibri" w:hAnsi="Calibri"/>
          <w:sz w:val="21"/>
        </w:rPr>
        <w:br/>
        <w:t xml:space="preserve">0800 000 7177 · kelechi.ogunleye@email.com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27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Rainbow Educational Service Limited</w:t>
      </w:r>
      <w:r>
        <w:rPr>
          <w:rFonts w:ascii="Calibri" w:hAnsi="Calibri"/>
          <w:sz w:val="21"/>
        </w:rPr>
        <w:br/>
        <w:t xml:space="preserve">Surulere, 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TEACHER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Teacher at Rainbow Educational Service Limited, which I saw advertised on Omadaily. Rainbow Educational Service Limited is a respected name in education,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(Ed.) Mathematics from Lagos State University, and I have 6 years of experience, most recently as a Teacher at Palmview Holdings Ltd. In this role I teach mathematics to 150 students in SS1 to SS3, and I raised WAEC credit passes in my classes from 64% to 85%.</w:t>
      </w:r>
    </w:p>
    <w:p>
      <w:pPr>
        <w:spacing w:after="120"/>
      </w:pPr>
      <w:r>
        <w:rPr>
          <w:rFonts w:ascii="Calibri" w:hAnsi="Calibri"/>
          <w:sz w:val="21"/>
        </w:rPr>
        <w:t xml:space="preserve">I believe in the power of education and would be proud to support the work Rainbow Educational Service Limited does for learners and their families. I am also skilled in lesson planning, classroom management and student assessment.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Rainbow Educational Service Limited.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Kelechi Ogunleye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Rainbow Educational Service Limited</dc:title>
  <dc:creator>Omadaily</dc:creator>
</cp:coreProperties>
</file>