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Danjuma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5332 · fatima.danjuma@email.com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Platform Finance Company Limited</w:t>
      </w:r>
      <w:r>
        <w:rPr>
          <w:rFonts w:ascii="Calibri" w:hAnsi="Calibri"/>
          <w:sz w:val="21"/>
        </w:rPr>
        <w:br/>
        <w:t xml:space="preserve">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Platform Finance Company Limited, which I saw advertised on Omadaily. Platform Finance Company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Benin, and I have 4 years of experience, most recently as an Account Officer at Palmview Holdings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Platform Finance Company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Platform Finance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Platform Finance Company Limited</dc:title>
  <dc:creator>Omadaily</dc:creator>
</cp:coreProperties>
</file>