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Okonkwo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5124 · kunle.okonkwo@email.com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Optimal Greening Foundation (OGF)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Optimal Greening Foundation (OGF), which I saw advertised on Omadaily. Optimal Greening Foundation (OGF)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Bayero University, Kano, and I have 6 years of experience, most recently as a Health Safety and Environment Officer at Brightwave Services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Optimal Greening Foundation (OGF)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Optimal Greening Foundation (OGF).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Optimal Greening Foundation (OGF)</dc:title>
  <dc:creator>Omadaily</dc:creator>
</cp:coreProperties>
</file>