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Okonkwo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8545 · chioma.okonkwo@email.com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Mastersville School</w:t>
      </w:r>
      <w:r>
        <w:rPr>
          <w:rFonts w:ascii="Calibri" w:hAnsi="Calibri"/>
          <w:sz w:val="21"/>
        </w:rPr>
        <w:br/>
        <w:t xml:space="preserve">Ajao Estate,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Mastersville School, which I saw advertised on Omadaily. Mastersville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Nnamdi Azikiwe University, Awka, and I have 6 years of experience, most recently as a Teacher at Riverstone Group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Mastersville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Mastersville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Mastersville School</dc:title>
  <dc:creator>Omadaily</dc:creator>
</cp:coreProperties>
</file>