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Okonkwo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8166 · abdullahi.okonkwo@email.com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Marriott International</w:t>
      </w:r>
      <w:r>
        <w:rPr>
          <w:rFonts w:ascii="Calibri" w:hAnsi="Calibri"/>
          <w:sz w:val="21"/>
        </w:rPr>
        <w:br/>
        <w:t xml:space="preserve">Bethesda, Maryland, USA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Marriott International, which I saw advertised on Omadaily. Marriott International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Marriott International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Marriott International.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Marriott International</dc:title>
  <dc:creator>Omadaily</dc:creator>
</cp:coreProperties>
</file>