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Okafor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7985 · funke.okafor@email.com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Lovebeams Educational Centre</w:t>
      </w:r>
      <w:r>
        <w:rPr>
          <w:rFonts w:ascii="Calibri" w:hAnsi="Calibri"/>
          <w:sz w:val="21"/>
        </w:rPr>
        <w:br/>
        <w:t xml:space="preserve">Ajao Estate, Isolo, Oshodi LGA,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Lovebeams Educational Centre, which I saw advertised on Omadaily. Lovebeams Educational Centre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Benin, and I have 6 years of experience, most recently as a Teacher at Harbourpoint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Lovebeams Educational Centre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Lovebeams Educational Centre.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Lovebeams Educational Centre</dc:title>
  <dc:creator>Omadaily</dc:creator>
</cp:coreProperties>
</file>