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Okafor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1763 · babatunde.okafor@email.com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KeepAlive Ambulance</w:t>
      </w:r>
      <w:r>
        <w:rPr>
          <w:rFonts w:ascii="Calibri" w:hAnsi="Calibri"/>
          <w:sz w:val="21"/>
        </w:rPr>
        <w:br/>
        <w:t xml:space="preserve">Lekki-Ajah,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KeepAlive Ambulance, which I saw advertised on Omadaily. KeepAlive Ambulance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Port Harcourt, and I have 5 years of experience, most recently as a Medical Representative at Greenfield Consolidated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KeepAlive Ambulance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KeepAlive Ambulance.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KeepAlive Ambulance</dc:title>
  <dc:creator>Omadaily</dc:creator>
</cp:coreProperties>
</file>