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Nwosu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9324 · kunle.nwosu@email.com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Joefelin Resources</w:t>
      </w:r>
      <w:r>
        <w:rPr>
          <w:rFonts w:ascii="Calibri" w:hAnsi="Calibri"/>
          <w:sz w:val="21"/>
        </w:rPr>
        <w:br/>
        <w:t xml:space="preserve">Alimosho,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Joefelin Resources, which I saw advertised on Omadaily. Joefelin Resources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Benin, and I have 5 years of experience, most recently as an Auditor at Sapphire Crest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Joefelin Resources,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Joefelin Resources.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Joefelin Resources</dc:title>
  <dc:creator>Omadaily</dc:creator>
</cp:coreProperties>
</file>