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Chukwu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2745 · chioma.chukwu@email.com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24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Interrand Homes &amp; Properties Limited</w:t>
      </w:r>
      <w:r>
        <w:rPr>
          <w:rFonts w:ascii="Calibri" w:hAnsi="Calibri"/>
          <w:sz w:val="21"/>
        </w:rPr>
        <w:br/>
        <w:t xml:space="preserve">Abuja, Lagos, and Ibadan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Interrand Homes &amp; Properties Limited, which I saw advertised on Omadaily. Interrand Homes &amp; Properties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Lagos State University, and I have 6 years of experience, most recently as a Civil Engineer at Crownbridge Nigeria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Interrand Homes &amp; Properties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Interrand Homes &amp; Properties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Interrand Homes &amp; Properties Limited</dc:title>
  <dc:creator>Omadaily</dc:creator>
</cp:coreProperties>
</file>