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Okonkwo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9185 · funke.okonkwo@email.com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24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Integrated Dairies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Integrated Dairies Limited, which I saw advertised on Omadaily. Integrated Dairies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Bluerock Enterprises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Integrated Dairies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Integrated Dairies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Integrated Dairies Limited</dc:title>
  <dc:creator>Omadaily</dc:creator>
</cp:coreProperties>
</file>