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Eze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2563 · hauwa.eze@email.com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Green Kreative Stars Academy</w:t>
      </w:r>
      <w:r>
        <w:rPr>
          <w:rFonts w:ascii="Calibri" w:hAnsi="Calibri"/>
          <w:sz w:val="21"/>
        </w:rPr>
        <w:br/>
        <w:t xml:space="preserve">Igando,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Green Kreative Stars Academy, which I saw advertised on Omadaily. Green Kreative Stars Academy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Benin, and I have 6 years of experience, most recently as a Teacher at Brightwave Services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Green Kreative Stars Academy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Green Kreative Stars Academy.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Green Kreative Stars Academy</dc:title>
  <dc:creator>Omadaily</dc:creator>
</cp:coreProperties>
</file>