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Okafor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0604 · adaeze.okafor@email.com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GoldenBridge Asset Management Company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GoldenBridge Asset Management Company, which I saw advertised on Omadaily. GoldenBridge Asset Management Company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Federal University of Technology, Akure, and I have 4 years of experience, most recently as an Account Officer at Greenfield Consolidated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GoldenBridge Asset Management Company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GoldenBridge Asset Management Company.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GoldenBridge Asset Management Company</dc:title>
  <dc:creator>Omadaily</dc:creator>
</cp:coreProperties>
</file>