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Musa Bello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7530 · musa.bello@email.com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FMR Agency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FMR Agency Limited, which I saw advertised on Omadaily. FMR Agency Limited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Ibadan, and I have 6 years of experience, most recently as an Administrative Officer at Palmview Holdings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FMR Agency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FMR Agency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Musa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FMR Agency Limited</dc:title>
  <dc:creator>Omadaily</dc:creator>
</cp:coreProperties>
</file>