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Chukwu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4325 · chioma.chukwu@email.com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Eventecture &amp; Co.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Eventecture &amp; Co., which I saw advertised on Omadaily. Eventecture &amp; Co.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Bayero University, Kano, and I have 4 years of experience, most recently as a Marketing Executive at Bluerock Enterprises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Eventecture &amp; Co.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Eventecture &amp; Co..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Eventecture &amp; Co.</dc:title>
  <dc:creator>Omadaily</dc:creator>
</cp:coreProperties>
</file>