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Musa Yusuf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6990 · musa.yusuf@email.com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6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Co-Matrix Collection Service Limited</w:t>
      </w:r>
      <w:r>
        <w:rPr>
          <w:rFonts w:ascii="Calibri" w:hAnsi="Calibri"/>
          <w:sz w:val="21"/>
        </w:rPr>
        <w:br/>
        <w:t xml:space="preserve">Ijaiye, Lagos State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Co-Matrix Collection Service Limited, which I saw advertised on Omadaily. Co-Matrix Collection Service Limited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Bayero University, Kano, and I have 4 years of experience, most recently as an Account Officer at Bluerock Enterprises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Co-Matrix Collection Service Limited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Co-Matrix Collection Service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Musa Yusuf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Co-Matrix Collection Service Limited</dc:title>
  <dc:creator>Omadaily</dc:creator>
</cp:coreProperties>
</file>