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Fatima Eze</w:t>
      </w:r>
      <w:r>
        <w:rPr>
          <w:rFonts w:ascii="Calibri" w:hAnsi="Calibri"/>
          <w:sz w:val="21"/>
        </w:rPr>
        <w:br/>
        <w:t xml:space="preserve">12 Adewale Street, Bodija, Ibadan</w:t>
      </w:r>
      <w:r>
        <w:rPr>
          <w:rFonts w:ascii="Calibri" w:hAnsi="Calibri"/>
          <w:sz w:val="21"/>
        </w:rPr>
        <w:br/>
        <w:t xml:space="preserve">0800 000 8682 · fatima.eze@email.com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1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Centre for Communication and Social Impact (CCSI)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MONITORING AND EVALUATION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Monitoring and Evaluation Officer at Centre for Communication and Social Impact (CCSI), which I saw advertised on Omadaily. Centre for Communication and Social Impact (CCSI) is a respected name in NGO &amp; Development,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an M.Sc. Public Health from University of Lagos, and I have 5 years of experience, most recently as a Monitoring and Evaluation Officer at Palmview Holdings Ltd. In this role I track results for a ₦2 billion donor-funded health programme, and I design surveys and train 40 data collectors.</w:t>
      </w:r>
    </w:p>
    <w:p>
      <w:pPr>
        <w:spacing w:after="120"/>
      </w:pPr>
      <w:r>
        <w:rPr>
          <w:rFonts w:ascii="Calibri" w:hAnsi="Calibri"/>
          <w:sz w:val="21"/>
        </w:rPr>
        <w:t xml:space="preserve">I share the commitment of Centre for Communication and Social Impact (CCSI) to improving lives, and I am used to careful reporting, working with communities and using resources responsibly. I am also skilled in M&amp;E frameworks, data collection (KoBo, ODK) and data analysis (SPSS, Excel).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Centre for Communication and Social Impact (CCSI).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Fatima Eze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Centre for Communication and Social Impact (CCSI)</dc:title>
  <dc:creator>Omadaily</dc:creator>
</cp:coreProperties>
</file>