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Ibrahim Onyekachi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6164 · ibrahim.onyekachi@email.com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Alpha Mead Group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Alpha Mead Group, which I saw advertised on Omadaily. Alpha Mead Group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University of Ibadan, and I have 6 years of experience, most recently as a Civil Engineer at Brightwave Services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Alpha Mead Group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Alpha Mead Group.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Ibrahim Onyekachi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Alpha Mead Group</dc:title>
  <dc:creator>Omadaily</dc:creator>
</cp:coreProperties>
</file>