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Maryam Adebayo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1358 · maryam.adebayo@email.com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Alaro City Development FZC</w:t>
      </w:r>
      <w:r>
        <w:rPr>
          <w:rFonts w:ascii="Calibri" w:hAnsi="Calibri"/>
          <w:sz w:val="21"/>
        </w:rPr>
        <w:br/>
        <w:t xml:space="preserve">Epe,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Alaro City Development FZC, which I saw advertised on Omadaily. Alaro City Development FZC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Nnamdi Azikiwe University, Awka, and I have 6 years of experience, most recently as a Civil Engineer at Bluerock Enterprises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Alaro City Development FZC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Alaro City Development FZC.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Maryam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Alaro City Development FZC</dc:title>
  <dc:creator>Omadaily</dc:creator>
</cp:coreProperties>
</file>